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0F2" w:rsidRPr="001A30F2" w:rsidRDefault="001A30F2" w:rsidP="001A30F2">
      <w:pPr>
        <w:widowControl/>
        <w:shd w:val="clear" w:color="auto" w:fill="FFFFFF"/>
        <w:spacing w:line="585" w:lineRule="atLeast"/>
        <w:jc w:val="center"/>
        <w:outlineLvl w:val="2"/>
        <w:rPr>
          <w:rFonts w:ascii="黑体" w:eastAsia="黑体" w:hAnsi="黑体" w:cs="宋体"/>
          <w:b/>
          <w:bCs/>
          <w:color w:val="292929"/>
          <w:kern w:val="0"/>
          <w:sz w:val="41"/>
          <w:szCs w:val="41"/>
        </w:rPr>
      </w:pPr>
      <w:r w:rsidRPr="001A30F2">
        <w:rPr>
          <w:rFonts w:ascii="黑体" w:eastAsia="黑体" w:hAnsi="黑体" w:cs="宋体" w:hint="eastAsia"/>
          <w:b/>
          <w:bCs/>
          <w:color w:val="292929"/>
          <w:kern w:val="0"/>
          <w:sz w:val="41"/>
          <w:szCs w:val="41"/>
        </w:rPr>
        <w:t>习近平谈三严三实</w:t>
      </w:r>
    </w:p>
    <w:p w:rsidR="001A30F2" w:rsidRDefault="001A30F2"/>
    <w:p w:rsidR="001A30F2" w:rsidRPr="001A30F2" w:rsidRDefault="001A30F2" w:rsidP="001A30F2">
      <w:pPr>
        <w:spacing w:line="360" w:lineRule="auto"/>
        <w:jc w:val="center"/>
        <w:rPr>
          <w:rFonts w:hint="eastAsia"/>
          <w:sz w:val="24"/>
          <w:szCs w:val="24"/>
        </w:rPr>
      </w:pPr>
      <w:r w:rsidRPr="001A30F2">
        <w:rPr>
          <w:rFonts w:hint="eastAsia"/>
          <w:sz w:val="24"/>
          <w:szCs w:val="24"/>
        </w:rPr>
        <w:t>（</w:t>
      </w:r>
      <w:r w:rsidRPr="001A30F2">
        <w:rPr>
          <w:rFonts w:hint="eastAsia"/>
          <w:sz w:val="24"/>
          <w:szCs w:val="24"/>
        </w:rPr>
        <w:t>2014</w:t>
      </w:r>
      <w:r w:rsidRPr="001A30F2">
        <w:rPr>
          <w:rFonts w:hint="eastAsia"/>
          <w:sz w:val="24"/>
          <w:szCs w:val="24"/>
        </w:rPr>
        <w:t>年</w:t>
      </w:r>
      <w:r w:rsidRPr="001A30F2">
        <w:rPr>
          <w:rFonts w:hint="eastAsia"/>
          <w:sz w:val="24"/>
          <w:szCs w:val="24"/>
        </w:rPr>
        <w:t>3</w:t>
      </w:r>
      <w:r w:rsidRPr="001A30F2">
        <w:rPr>
          <w:rFonts w:hint="eastAsia"/>
          <w:sz w:val="24"/>
          <w:szCs w:val="24"/>
        </w:rPr>
        <w:t>月</w:t>
      </w:r>
      <w:r w:rsidRPr="001A30F2">
        <w:rPr>
          <w:rFonts w:hint="eastAsia"/>
          <w:sz w:val="24"/>
          <w:szCs w:val="24"/>
        </w:rPr>
        <w:t>9</w:t>
      </w:r>
      <w:r w:rsidRPr="001A30F2">
        <w:rPr>
          <w:rFonts w:hint="eastAsia"/>
          <w:sz w:val="24"/>
          <w:szCs w:val="24"/>
        </w:rPr>
        <w:t>日</w:t>
      </w:r>
      <w:r w:rsidRPr="001A30F2">
        <w:rPr>
          <w:sz w:val="24"/>
          <w:szCs w:val="24"/>
        </w:rPr>
        <w:t>）</w:t>
      </w:r>
    </w:p>
    <w:p w:rsidR="008D48B9" w:rsidRPr="001A30F2" w:rsidRDefault="001A30F2" w:rsidP="001A30F2">
      <w:pPr>
        <w:spacing w:line="360" w:lineRule="auto"/>
        <w:ind w:firstLineChars="200" w:firstLine="480"/>
        <w:rPr>
          <w:sz w:val="24"/>
          <w:szCs w:val="24"/>
        </w:rPr>
      </w:pPr>
      <w:r w:rsidRPr="001A30F2">
        <w:rPr>
          <w:rFonts w:hint="eastAsia"/>
          <w:sz w:val="24"/>
          <w:szCs w:val="24"/>
        </w:rPr>
        <w:t>习近平参加安徽代表团审议时强调：作风建设永远在路上</w:t>
      </w:r>
    </w:p>
    <w:p w:rsidR="001A30F2" w:rsidRPr="001A30F2" w:rsidRDefault="001A30F2" w:rsidP="001A30F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1A30F2">
        <w:rPr>
          <w:rFonts w:hint="eastAsia"/>
          <w:sz w:val="24"/>
          <w:szCs w:val="24"/>
        </w:rPr>
        <w:t>中共中央总书记、国家主席、中央军委主席习近平</w:t>
      </w:r>
      <w:r w:rsidRPr="001A30F2">
        <w:rPr>
          <w:rFonts w:hint="eastAsia"/>
          <w:sz w:val="24"/>
          <w:szCs w:val="24"/>
        </w:rPr>
        <w:t>9</w:t>
      </w:r>
      <w:r w:rsidRPr="001A30F2">
        <w:rPr>
          <w:rFonts w:hint="eastAsia"/>
          <w:sz w:val="24"/>
          <w:szCs w:val="24"/>
        </w:rPr>
        <w:t>日下午在十二届全国人大二次会议安徽代表团参加审议。</w:t>
      </w:r>
    </w:p>
    <w:p w:rsidR="001A30F2" w:rsidRPr="001A30F2" w:rsidRDefault="001A30F2" w:rsidP="001A30F2">
      <w:pPr>
        <w:spacing w:line="360" w:lineRule="auto"/>
        <w:rPr>
          <w:rFonts w:hint="eastAsia"/>
          <w:sz w:val="24"/>
          <w:szCs w:val="24"/>
        </w:rPr>
      </w:pPr>
      <w:r w:rsidRPr="001A30F2">
        <w:rPr>
          <w:rFonts w:hint="eastAsia"/>
          <w:sz w:val="24"/>
          <w:szCs w:val="24"/>
        </w:rPr>
        <w:t xml:space="preserve">　　张宝顺、王学军、侯建国、陈光辉等代表先后就提高中西部地区科技创新能力、深化改革激发活力、推进农村综合改革等议题发表看法。习近平边听边记，不时提问，最后作了重要讲话。</w:t>
      </w:r>
    </w:p>
    <w:p w:rsidR="001A30F2" w:rsidRPr="001A30F2" w:rsidRDefault="001A30F2" w:rsidP="001A30F2">
      <w:pPr>
        <w:spacing w:line="360" w:lineRule="auto"/>
        <w:rPr>
          <w:rFonts w:hint="eastAsia"/>
          <w:sz w:val="24"/>
          <w:szCs w:val="24"/>
        </w:rPr>
      </w:pPr>
      <w:bookmarkStart w:id="0" w:name="_GoBack"/>
      <w:bookmarkEnd w:id="0"/>
      <w:r w:rsidRPr="001A30F2">
        <w:rPr>
          <w:rFonts w:hint="eastAsia"/>
          <w:sz w:val="24"/>
          <w:szCs w:val="24"/>
        </w:rPr>
        <w:t xml:space="preserve">　　习近平表示，完全赞成张德江同志所作的全国人大常委会工作报告。习近平在肯定安徽工作后指出，安徽要深化改革，扩大开放，锐意进取，在全面建成小康社会征程上迈出更大步伐。要积极深化农村改革，把握正确方向，尊重农民意愿，坚持试点先行，处理好农民和土地的关系，确保农村改革健康顺利进行。作风建设永远在路上。各级领导干部都要既严以修身、严以用权、严以律己，又谋事要实、创业要实、做人要实。严以修身，就是要加强党性修养，坚定理想信念，提升道德境界，追求高尚情操，自觉远离低级趣味，自觉抵制歪风邪气。严以用权，就是要坚持用权为民，按规则、按制度行使权力，把权力关进制度的笼子里，任何时候都不搞特权、不以权谋私。严以律己，就是要心存敬畏、手握戒尺，慎独慎微、勤于自省，遵守党纪国法，做到为政清廉。谋事要实，就是要从实际出发谋划事业和工作，使点子、政策、方案符合实际情况、符合客观规律、符合科学精神，不好高骛远，不脱离实际。创业要实，就是要脚踏实地、真抓实干，敢于担当责任，勇于直面矛盾，善于解决问题，努力创造经得起实践、人民、历史检验的实绩。做人要实，就是要对党、对组织、对人民、对同志忠诚老实，做老实人、说老实话、干老实事，襟怀坦白，公道正派。要发扬钉钉子精神，保持力度、保持韧劲，善始善终、善作善成，不断取得作风建设新成效。</w:t>
      </w:r>
    </w:p>
    <w:sectPr w:rsidR="001A30F2" w:rsidRPr="001A3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B9B" w:rsidRDefault="00B70B9B" w:rsidP="001A30F2">
      <w:r>
        <w:separator/>
      </w:r>
    </w:p>
  </w:endnote>
  <w:endnote w:type="continuationSeparator" w:id="0">
    <w:p w:rsidR="00B70B9B" w:rsidRDefault="00B70B9B" w:rsidP="001A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B9B" w:rsidRDefault="00B70B9B" w:rsidP="001A30F2">
      <w:r>
        <w:separator/>
      </w:r>
    </w:p>
  </w:footnote>
  <w:footnote w:type="continuationSeparator" w:id="0">
    <w:p w:rsidR="00B70B9B" w:rsidRDefault="00B70B9B" w:rsidP="001A30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249"/>
    <w:rsid w:val="001A30F2"/>
    <w:rsid w:val="003058F2"/>
    <w:rsid w:val="00415C68"/>
    <w:rsid w:val="007D7249"/>
    <w:rsid w:val="00B7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AE1DD-E9D6-46D6-A7C8-211DEEF2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30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30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30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30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5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>zbzx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huaiwei zhang</dc:creator>
  <cp:keywords/>
  <dc:description/>
  <cp:lastModifiedBy>huaiwei zhang</cp:lastModifiedBy>
  <cp:revision>2</cp:revision>
  <dcterms:created xsi:type="dcterms:W3CDTF">2015-06-11T00:18:00Z</dcterms:created>
  <dcterms:modified xsi:type="dcterms:W3CDTF">2015-06-11T00:21:00Z</dcterms:modified>
</cp:coreProperties>
</file>